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D0552E" w:rsidRPr="00AB724C" w14:paraId="534AC87D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15E53988" w14:textId="77777777" w:rsidR="00D0552E" w:rsidRDefault="00D0552E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5DCD101" w14:textId="77777777" w:rsidR="00D0552E" w:rsidRPr="00AB724C" w:rsidRDefault="00D0552E" w:rsidP="00D0552E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D0552E" w:rsidRPr="00AB724C" w14:paraId="21BEFA56" w14:textId="77777777" w:rsidTr="005E4E2A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76FA34EE" w14:textId="77777777" w:rsidR="00D0552E" w:rsidRPr="00EE3279" w:rsidRDefault="00D0552E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77CD8046" w14:textId="77777777" w:rsidR="00D0552E" w:rsidRPr="00376F04" w:rsidRDefault="00D0552E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D0552E" w:rsidRPr="00AB724C" w14:paraId="36BD60BC" w14:textId="77777777" w:rsidTr="005E4E2A">
        <w:trPr>
          <w:tblHeader/>
        </w:trPr>
        <w:tc>
          <w:tcPr>
            <w:tcW w:w="3738" w:type="dxa"/>
          </w:tcPr>
          <w:p w14:paraId="3696874A" w14:textId="77777777" w:rsidR="00D0552E" w:rsidRPr="00EE3279" w:rsidRDefault="00D0552E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47D0F7C0" w14:textId="77777777" w:rsidR="00D0552E" w:rsidRPr="00376F04" w:rsidRDefault="00D0552E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D0552E" w:rsidRPr="00AB724C" w14:paraId="238CA92E" w14:textId="77777777" w:rsidTr="005E4E2A">
        <w:trPr>
          <w:tblHeader/>
        </w:trPr>
        <w:tc>
          <w:tcPr>
            <w:tcW w:w="3738" w:type="dxa"/>
          </w:tcPr>
          <w:p w14:paraId="1A34D9ED" w14:textId="77777777" w:rsidR="00D0552E" w:rsidRPr="00AB724C" w:rsidRDefault="00D0552E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78991377" w14:textId="77777777" w:rsidR="00D0552E" w:rsidRPr="00376F04" w:rsidRDefault="00D0552E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D0552E" w:rsidRPr="00AB724C" w14:paraId="0B90F171" w14:textId="77777777" w:rsidTr="005E4E2A">
        <w:trPr>
          <w:tblHeader/>
        </w:trPr>
        <w:tc>
          <w:tcPr>
            <w:tcW w:w="3738" w:type="dxa"/>
          </w:tcPr>
          <w:p w14:paraId="66430161" w14:textId="77777777" w:rsidR="00D0552E" w:rsidRPr="00AB724C" w:rsidRDefault="00D0552E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3398E4DE" w14:textId="77777777" w:rsidR="00D0552E" w:rsidRPr="00376F04" w:rsidRDefault="00D0552E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12</w:t>
            </w:r>
          </w:p>
        </w:tc>
      </w:tr>
      <w:tr w:rsidR="00D0552E" w:rsidRPr="00AB724C" w14:paraId="584E3D34" w14:textId="77777777" w:rsidTr="005E4E2A">
        <w:trPr>
          <w:tblHeader/>
        </w:trPr>
        <w:tc>
          <w:tcPr>
            <w:tcW w:w="3738" w:type="dxa"/>
          </w:tcPr>
          <w:p w14:paraId="528B38E4" w14:textId="77777777" w:rsidR="00D0552E" w:rsidRPr="00AB724C" w:rsidRDefault="00D0552E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42126F8D" w14:textId="77777777" w:rsidR="00D0552E" w:rsidRPr="00AB724C" w:rsidRDefault="00D0552E" w:rsidP="005E4E2A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Once  (11)</w:t>
            </w:r>
          </w:p>
        </w:tc>
      </w:tr>
      <w:tr w:rsidR="00D0552E" w:rsidRPr="00AB724C" w14:paraId="6DCEC44A" w14:textId="77777777" w:rsidTr="005E4E2A">
        <w:trPr>
          <w:tblHeader/>
        </w:trPr>
        <w:tc>
          <w:tcPr>
            <w:tcW w:w="3738" w:type="dxa"/>
          </w:tcPr>
          <w:p w14:paraId="4C8ECA95" w14:textId="77777777" w:rsidR="00D0552E" w:rsidRPr="00AB724C" w:rsidRDefault="00D0552E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1CFE960A" w14:textId="77777777" w:rsidR="00D0552E" w:rsidRPr="00AB724C" w:rsidRDefault="00D0552E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D0552E" w:rsidRPr="00AB724C" w14:paraId="0BFE84CD" w14:textId="77777777" w:rsidTr="005E4E2A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304D2FBD" w14:textId="77777777" w:rsidR="00D0552E" w:rsidRPr="00AB724C" w:rsidRDefault="00D0552E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1C2D2C05" w14:textId="77777777" w:rsidR="00D0552E" w:rsidRPr="00F8372F" w:rsidRDefault="00D0552E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D0552E" w:rsidRPr="00AB724C" w14:paraId="4A76EA42" w14:textId="77777777" w:rsidTr="005E4E2A">
        <w:tc>
          <w:tcPr>
            <w:tcW w:w="3738" w:type="dxa"/>
            <w:tcBorders>
              <w:bottom w:val="single" w:sz="4" w:space="0" w:color="auto"/>
            </w:tcBorders>
          </w:tcPr>
          <w:p w14:paraId="3E395CCD" w14:textId="77777777" w:rsidR="00D0552E" w:rsidRPr="00AB724C" w:rsidRDefault="00D0552E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39AA0462" w14:textId="77777777" w:rsidR="00D0552E" w:rsidRPr="00F8372F" w:rsidRDefault="00D0552E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D0552E" w:rsidRPr="00AB724C" w14:paraId="245342E7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F05CAD4" w14:textId="77777777" w:rsidR="00D0552E" w:rsidRDefault="00D0552E" w:rsidP="005E4E2A">
            <w:pPr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</w:p>
          <w:p w14:paraId="2C431397" w14:textId="77777777" w:rsidR="00D0552E" w:rsidRPr="00AB724C" w:rsidRDefault="00D0552E" w:rsidP="00D0552E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2D3959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D0552E" w:rsidRPr="00AB724C" w14:paraId="425270BD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93A507E" w14:textId="77777777" w:rsidR="00D0552E" w:rsidRDefault="00D0552E" w:rsidP="005E4E2A">
            <w:pPr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</w:p>
          <w:p w14:paraId="3D2EAA92" w14:textId="77777777" w:rsidR="00D0552E" w:rsidRPr="00AB724C" w:rsidRDefault="00D0552E" w:rsidP="005E4E2A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OFICINA DE PLANEACION</w:t>
            </w:r>
          </w:p>
        </w:tc>
      </w:tr>
      <w:tr w:rsidR="00D0552E" w:rsidRPr="00AB724C" w14:paraId="7681B338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FBBEA5C" w14:textId="77777777" w:rsidR="00D0552E" w:rsidRDefault="00D0552E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71AB440" w14:textId="77777777" w:rsidR="00D0552E" w:rsidRPr="00AB724C" w:rsidRDefault="00D0552E" w:rsidP="00D0552E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D0552E" w:rsidRPr="00DA3A71" w14:paraId="76ECE080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8C55F7B" w14:textId="77777777" w:rsidR="00D0552E" w:rsidRPr="007E323C" w:rsidRDefault="00D0552E" w:rsidP="005E4E2A">
            <w:pPr>
              <w:spacing w:after="0"/>
              <w:rPr>
                <w:rFonts w:ascii="Arial" w:hAnsi="Arial" w:cs="Arial"/>
              </w:rPr>
            </w:pPr>
            <w:r w:rsidRPr="00E726B1">
              <w:rPr>
                <w:rFonts w:ascii="Arial" w:hAnsi="Arial" w:cs="Arial"/>
              </w:rPr>
              <w:t>Proponer, diseñar e implementar estrategias orientadas al establecimiento y mejoramiento de la gobernabilidad electrónica de la Corporación mediante la incorporación de tecnologías de la información y las comunicaciones y el incentivo y aprovechamiento de las mismas.</w:t>
            </w:r>
          </w:p>
        </w:tc>
      </w:tr>
      <w:tr w:rsidR="00D0552E" w:rsidRPr="00AB724C" w14:paraId="1C00189F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86D8123" w14:textId="77777777" w:rsidR="00D0552E" w:rsidRPr="00670B3C" w:rsidRDefault="00D0552E" w:rsidP="00D0552E">
            <w:pPr>
              <w:pStyle w:val="Ttulo1"/>
              <w:numPr>
                <w:ilvl w:val="0"/>
                <w:numId w:val="6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D0552E" w:rsidRPr="00AB724C" w14:paraId="4C1C479D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4ABD5DCF" w14:textId="77777777" w:rsidR="00D0552E" w:rsidRPr="00E726B1" w:rsidRDefault="00D0552E" w:rsidP="00750A2C">
            <w:pPr>
              <w:spacing w:after="0" w:line="240" w:lineRule="auto"/>
              <w:rPr>
                <w:rFonts w:ascii="Arial" w:hAnsi="Arial" w:cs="Arial"/>
              </w:rPr>
            </w:pPr>
            <w:r w:rsidRPr="00E726B1">
              <w:rPr>
                <w:rFonts w:ascii="Arial" w:hAnsi="Arial" w:cs="Arial"/>
              </w:rPr>
              <w:t>1. Diseñar, formular, ejecutar y realizar el control y seguimiento de los planes, programas y proyectos en materia de Tecnologías de la Información, Sistemas de Información y Comunicaciones y Gobernabilidad Electrónica de acuerdo a los lineamientos que establezca el Gobierno Nacional y la Corporación.</w:t>
            </w:r>
          </w:p>
          <w:p w14:paraId="5DC4A411" w14:textId="77777777" w:rsidR="00D0552E" w:rsidRPr="00E726B1" w:rsidRDefault="00D0552E" w:rsidP="00750A2C">
            <w:pPr>
              <w:spacing w:after="0" w:line="240" w:lineRule="auto"/>
              <w:rPr>
                <w:rFonts w:ascii="Arial" w:hAnsi="Arial" w:cs="Arial"/>
              </w:rPr>
            </w:pPr>
            <w:r w:rsidRPr="00E726B1">
              <w:rPr>
                <w:rFonts w:ascii="Arial" w:hAnsi="Arial" w:cs="Arial"/>
              </w:rPr>
              <w:t>2. Garantizar la implementación, gestión y permanente actualización de los sistemas de información internos y externos transversales que determine el Gobierno Nacional con los que interactúa la Corporación.</w:t>
            </w:r>
          </w:p>
          <w:p w14:paraId="5BD70028" w14:textId="77777777" w:rsidR="00D0552E" w:rsidRPr="00E726B1" w:rsidRDefault="00D0552E" w:rsidP="00750A2C">
            <w:pPr>
              <w:spacing w:after="0" w:line="240" w:lineRule="auto"/>
              <w:rPr>
                <w:rFonts w:ascii="Arial" w:hAnsi="Arial" w:cs="Arial"/>
              </w:rPr>
            </w:pPr>
            <w:r w:rsidRPr="00E726B1">
              <w:rPr>
                <w:rFonts w:ascii="Arial" w:hAnsi="Arial" w:cs="Arial"/>
              </w:rPr>
              <w:t xml:space="preserve">3. Promover y participar en los estudios, investigaciones y capacitaciones que permitan mejorar la prestación de los servicios a su cargo y el oportuno cumplimiento de los planes, programas y proyectos, así como la ejecución y utilización óptima de los recursos disponibles. </w:t>
            </w:r>
          </w:p>
          <w:p w14:paraId="622DF285" w14:textId="77777777" w:rsidR="00D0552E" w:rsidRPr="00E726B1" w:rsidRDefault="00D0552E" w:rsidP="00750A2C">
            <w:pPr>
              <w:spacing w:after="0" w:line="240" w:lineRule="auto"/>
              <w:rPr>
                <w:rFonts w:ascii="Arial" w:hAnsi="Arial" w:cs="Arial"/>
              </w:rPr>
            </w:pPr>
            <w:r w:rsidRPr="00E726B1">
              <w:rPr>
                <w:rFonts w:ascii="Arial" w:hAnsi="Arial" w:cs="Arial"/>
              </w:rPr>
              <w:t>4. Coordinar, administrar y supervisar lo referente al diseño y contenido de la página Web de Corpamag en  cumplimiento de las políticas nacionales vigente.</w:t>
            </w:r>
          </w:p>
          <w:p w14:paraId="17BDB90D" w14:textId="77777777" w:rsidR="00D0552E" w:rsidRPr="00E726B1" w:rsidRDefault="00D0552E" w:rsidP="00750A2C">
            <w:pPr>
              <w:spacing w:after="0" w:line="240" w:lineRule="auto"/>
              <w:rPr>
                <w:rFonts w:ascii="Arial" w:hAnsi="Arial" w:cs="Arial"/>
              </w:rPr>
            </w:pPr>
            <w:r w:rsidRPr="00E726B1">
              <w:rPr>
                <w:rFonts w:ascii="Arial" w:hAnsi="Arial" w:cs="Arial"/>
              </w:rPr>
              <w:t xml:space="preserve">5. Participar en el  diseño, formulación, organización y ejecución de los instrumentos de planificación regional de la Corporación. </w:t>
            </w:r>
          </w:p>
          <w:p w14:paraId="6470EE4E" w14:textId="77777777" w:rsidR="00D0552E" w:rsidRPr="00E726B1" w:rsidRDefault="00D0552E" w:rsidP="00750A2C">
            <w:pPr>
              <w:spacing w:after="0" w:line="240" w:lineRule="auto"/>
              <w:rPr>
                <w:rFonts w:ascii="Arial" w:hAnsi="Arial" w:cs="Arial"/>
              </w:rPr>
            </w:pPr>
            <w:r w:rsidRPr="00E726B1">
              <w:rPr>
                <w:rFonts w:ascii="Arial" w:hAnsi="Arial" w:cs="Arial"/>
              </w:rPr>
              <w:t xml:space="preserve">6. Propender por la utilización de las tecnologías de la información y las comunicaciones  para mejorar la competitividad de la Corporación y la prestación de servicios a los ciudadanos acorde con las normas vigentes, procesos y procedimientos. </w:t>
            </w:r>
          </w:p>
          <w:p w14:paraId="5B730438" w14:textId="77777777" w:rsidR="00D0552E" w:rsidRPr="00E726B1" w:rsidRDefault="00D0552E" w:rsidP="00750A2C">
            <w:pPr>
              <w:spacing w:after="0" w:line="240" w:lineRule="auto"/>
              <w:rPr>
                <w:rFonts w:ascii="Arial" w:hAnsi="Arial" w:cs="Arial"/>
              </w:rPr>
            </w:pPr>
            <w:r w:rsidRPr="00E726B1">
              <w:rPr>
                <w:rFonts w:ascii="Arial" w:hAnsi="Arial" w:cs="Arial"/>
              </w:rPr>
              <w:t xml:space="preserve">7. Evaluar el uso y comportamiento de tecnologías de la información y las comunicaciones, así como su incidencia en los instrumentos de planificación de la Corporación. </w:t>
            </w:r>
          </w:p>
          <w:p w14:paraId="6675C909" w14:textId="77777777" w:rsidR="00D0552E" w:rsidRPr="00E726B1" w:rsidRDefault="00D0552E" w:rsidP="00750A2C">
            <w:pPr>
              <w:spacing w:after="0" w:line="240" w:lineRule="auto"/>
              <w:rPr>
                <w:rFonts w:ascii="Arial" w:hAnsi="Arial" w:cs="Arial"/>
              </w:rPr>
            </w:pPr>
            <w:r w:rsidRPr="00E726B1">
              <w:rPr>
                <w:rFonts w:ascii="Arial" w:hAnsi="Arial" w:cs="Arial"/>
              </w:rPr>
              <w:lastRenderedPageBreak/>
              <w:t>8. Suministrar a la Oficina Jurídica o a quien ésta delegue la información que se requiera para la defensa judicial en los procesos en que sea parte la Corporación.</w:t>
            </w:r>
          </w:p>
          <w:p w14:paraId="4FAE3F4D" w14:textId="77777777" w:rsidR="00D0552E" w:rsidRPr="00E726B1" w:rsidRDefault="00D0552E" w:rsidP="00750A2C">
            <w:pPr>
              <w:spacing w:after="0" w:line="240" w:lineRule="auto"/>
              <w:rPr>
                <w:rFonts w:ascii="Arial" w:hAnsi="Arial" w:cs="Arial"/>
              </w:rPr>
            </w:pPr>
            <w:r w:rsidRPr="00E726B1">
              <w:rPr>
                <w:rFonts w:ascii="Arial" w:hAnsi="Arial" w:cs="Arial"/>
              </w:rPr>
              <w:t>9. Participar en los grupos de trabajo que conforme la Entidad para la formulación y ejecución de planes tendientes a cumplir con eficacia y eficiencia de la misión institucional.</w:t>
            </w:r>
          </w:p>
          <w:p w14:paraId="6ABF4F6D" w14:textId="77777777" w:rsidR="00D0552E" w:rsidRPr="00E726B1" w:rsidRDefault="00D0552E" w:rsidP="00750A2C">
            <w:pPr>
              <w:spacing w:after="0" w:line="240" w:lineRule="auto"/>
              <w:rPr>
                <w:rFonts w:ascii="Arial" w:hAnsi="Arial" w:cs="Arial"/>
              </w:rPr>
            </w:pPr>
            <w:r w:rsidRPr="00E726B1">
              <w:rPr>
                <w:rFonts w:ascii="Arial" w:hAnsi="Arial" w:cs="Arial"/>
              </w:rPr>
              <w:t>10. Aplicar las normas técnicas de calidad implementadas por la institución en los procesos, procedimientos y actividades asignadas, con el fin de garantizar la eficiente prestación del servicio.</w:t>
            </w:r>
          </w:p>
          <w:p w14:paraId="690EBBAE" w14:textId="77777777" w:rsidR="00D0552E" w:rsidRDefault="00D0552E" w:rsidP="00750A2C">
            <w:pPr>
              <w:spacing w:after="0" w:line="240" w:lineRule="auto"/>
              <w:rPr>
                <w:rFonts w:ascii="Arial" w:hAnsi="Arial" w:cs="Arial"/>
              </w:rPr>
            </w:pPr>
            <w:r w:rsidRPr="00E726B1">
              <w:rPr>
                <w:rFonts w:ascii="Arial" w:hAnsi="Arial" w:cs="Arial"/>
              </w:rPr>
              <w:t>11. Las demás funciones asignadas por la autoridad competente, de acuerdo con el nivel, la naturaleza y el área de desempeño del cargo.</w:t>
            </w:r>
            <w:r w:rsidRPr="00CB156C">
              <w:rPr>
                <w:rFonts w:ascii="Arial" w:hAnsi="Arial" w:cs="Arial"/>
              </w:rPr>
              <w:t xml:space="preserve"> </w:t>
            </w:r>
            <w:r w:rsidRPr="0043441D">
              <w:rPr>
                <w:rFonts w:ascii="Arial" w:hAnsi="Arial" w:cs="Arial"/>
              </w:rPr>
              <w:t xml:space="preserve"> </w:t>
            </w:r>
          </w:p>
          <w:p w14:paraId="4856FC5D" w14:textId="21F5AD86" w:rsidR="00750A2C" w:rsidRPr="0002584A" w:rsidRDefault="00750A2C" w:rsidP="00750A2C">
            <w:pPr>
              <w:spacing w:after="0" w:line="240" w:lineRule="auto"/>
              <w:rPr>
                <w:rFonts w:ascii="Arial" w:eastAsia="Arial Unicode MS" w:hAnsi="Arial" w:cs="Arial"/>
                <w:noProof/>
              </w:rPr>
            </w:pPr>
          </w:p>
        </w:tc>
      </w:tr>
      <w:tr w:rsidR="00D0552E" w:rsidRPr="00AB724C" w14:paraId="1FC151F6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3F424FA" w14:textId="77777777" w:rsidR="00D0552E" w:rsidRDefault="00D0552E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14:paraId="21820A94" w14:textId="77777777" w:rsidR="00D0552E" w:rsidRDefault="00D0552E" w:rsidP="00D0552E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CONOCIMIENTOS BÁSICOS O ESENCIALES</w:t>
            </w:r>
          </w:p>
          <w:p w14:paraId="783B8DF1" w14:textId="7542DF6B" w:rsidR="00750A2C" w:rsidRPr="00AB724C" w:rsidRDefault="00750A2C" w:rsidP="00750A2C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</w:tc>
      </w:tr>
      <w:tr w:rsidR="00D0552E" w:rsidRPr="00BC36B4" w14:paraId="47D0DC4C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56720423" w14:textId="77777777" w:rsidR="00D0552E" w:rsidRPr="00AD78E5" w:rsidRDefault="00D0552E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AD78E5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14:paraId="6F158E46" w14:textId="77777777" w:rsidR="00D0552E" w:rsidRPr="00AD78E5" w:rsidRDefault="00D0552E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AD78E5">
              <w:rPr>
                <w:rFonts w:ascii="Arial" w:eastAsia="Arial Unicode MS" w:hAnsi="Arial" w:cs="Arial"/>
              </w:rPr>
              <w:t>2. Contratación Estatal</w:t>
            </w:r>
          </w:p>
          <w:p w14:paraId="29001249" w14:textId="77777777" w:rsidR="00D0552E" w:rsidRPr="00AD78E5" w:rsidRDefault="00D0552E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AD78E5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14:paraId="02CA41EE" w14:textId="77777777" w:rsidR="00D0552E" w:rsidRPr="00AD78E5" w:rsidRDefault="00D0552E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AD78E5">
              <w:rPr>
                <w:rFonts w:ascii="Arial" w:eastAsia="Arial Unicode MS" w:hAnsi="Arial" w:cs="Arial"/>
              </w:rPr>
              <w:t>4. Políticas de atención al ciudadano</w:t>
            </w:r>
          </w:p>
          <w:p w14:paraId="244FFEE9" w14:textId="79E312F7" w:rsidR="00D0552E" w:rsidRPr="00AD78E5" w:rsidRDefault="00D0552E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AD78E5">
              <w:rPr>
                <w:rFonts w:ascii="Arial" w:eastAsia="Arial Unicode MS" w:hAnsi="Arial" w:cs="Arial"/>
              </w:rPr>
              <w:t xml:space="preserve">5. Políticas </w:t>
            </w:r>
            <w:r w:rsidR="00750A2C" w:rsidRPr="00AD78E5">
              <w:rPr>
                <w:rFonts w:ascii="Arial" w:eastAsia="Arial Unicode MS" w:hAnsi="Arial" w:cs="Arial"/>
              </w:rPr>
              <w:t>públicas</w:t>
            </w:r>
            <w:r w:rsidRPr="00AD78E5">
              <w:rPr>
                <w:rFonts w:ascii="Arial" w:eastAsia="Arial Unicode MS" w:hAnsi="Arial" w:cs="Arial"/>
              </w:rPr>
              <w:t xml:space="preserve"> aplicables a la Corporación</w:t>
            </w:r>
          </w:p>
          <w:p w14:paraId="2BF2F402" w14:textId="77777777" w:rsidR="00D0552E" w:rsidRDefault="00D0552E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AD78E5">
              <w:rPr>
                <w:rFonts w:ascii="Arial" w:eastAsia="Arial Unicode MS" w:hAnsi="Arial" w:cs="Arial"/>
              </w:rPr>
              <w:t>6. Canales de atención y técnicas de comunicación</w:t>
            </w:r>
          </w:p>
          <w:p w14:paraId="2287C686" w14:textId="77777777" w:rsidR="00D0552E" w:rsidRDefault="00D0552E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7. Planeación y Administración de Proyectos de Tecnología (TI)</w:t>
            </w:r>
          </w:p>
          <w:p w14:paraId="45D0F5DC" w14:textId="77777777" w:rsidR="00D0552E" w:rsidRDefault="00D0552E" w:rsidP="00750A2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8. Infraestructura de tecnologías</w:t>
            </w:r>
            <w:r w:rsidRPr="00AD78E5">
              <w:rPr>
                <w:rFonts w:ascii="Arial" w:eastAsia="Arial Unicode MS" w:hAnsi="Arial" w:cs="Arial"/>
              </w:rPr>
              <w:t xml:space="preserve"> </w:t>
            </w:r>
            <w:r>
              <w:rPr>
                <w:rFonts w:ascii="Arial" w:eastAsia="Arial Unicode MS" w:hAnsi="Arial" w:cs="Arial"/>
              </w:rPr>
              <w:t>de la información</w:t>
            </w:r>
          </w:p>
          <w:p w14:paraId="40639827" w14:textId="13BFF2C4" w:rsidR="00750A2C" w:rsidRPr="00BC36B4" w:rsidRDefault="00750A2C" w:rsidP="00750A2C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D0552E" w:rsidRPr="00AB724C" w14:paraId="42C81074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B89A8D9" w14:textId="77777777" w:rsidR="00750A2C" w:rsidRDefault="00750A2C" w:rsidP="00750A2C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2A01811" w14:textId="14DC893D" w:rsidR="00D0552E" w:rsidRPr="00AB724C" w:rsidRDefault="00D0552E" w:rsidP="00D0552E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R</w:t>
            </w:r>
            <w:r w:rsidRPr="00AB724C">
              <w:rPr>
                <w:rFonts w:ascii="Arial" w:eastAsia="Arial Unicode MS" w:hAnsi="Arial" w:cs="Arial"/>
                <w:b/>
              </w:rPr>
              <w:t>EQUISITOS DE ESTUDIOS Y EXPERIENCIA CON EQUIVALENCIAS</w:t>
            </w:r>
          </w:p>
        </w:tc>
      </w:tr>
      <w:tr w:rsidR="00D0552E" w:rsidRPr="00AB724C" w14:paraId="611560A4" w14:textId="77777777" w:rsidTr="005E4E2A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102C0889" w14:textId="77777777" w:rsidR="00D0552E" w:rsidRDefault="00D0552E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045033CF" w14:textId="77777777" w:rsidR="00D0552E" w:rsidRPr="00EE3279" w:rsidRDefault="00D0552E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13E03CFB" w14:textId="77777777" w:rsidR="00D0552E" w:rsidRDefault="00D0552E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1C90262D" w14:textId="77777777" w:rsidR="00D0552E" w:rsidRPr="00AB724C" w:rsidRDefault="00D0552E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D0552E" w:rsidRPr="00AB724C" w14:paraId="6EFBACCB" w14:textId="77777777" w:rsidTr="005E4E2A">
        <w:trPr>
          <w:trHeight w:val="754"/>
          <w:tblHeader/>
        </w:trPr>
        <w:tc>
          <w:tcPr>
            <w:tcW w:w="4320" w:type="dxa"/>
            <w:gridSpan w:val="3"/>
          </w:tcPr>
          <w:p w14:paraId="2A41C371" w14:textId="77777777" w:rsidR="00750A2C" w:rsidRDefault="00750A2C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C295AAF" w14:textId="25BDD06B" w:rsidR="00D0552E" w:rsidRPr="00EE3279" w:rsidRDefault="00D0552E" w:rsidP="005E4E2A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 xml:space="preserve">Título Profesional </w:t>
            </w:r>
            <w:r w:rsidR="00750A2C" w:rsidRPr="00EE3279">
              <w:rPr>
                <w:rFonts w:ascii="Arial" w:eastAsia="Arial Unicode MS" w:hAnsi="Arial" w:cs="Arial"/>
                <w:sz w:val="22"/>
                <w:szCs w:val="22"/>
              </w:rPr>
              <w:t>en la disciplina</w:t>
            </w: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 xml:space="preserve"> académica del núcleo básico del conocimiento en:</w:t>
            </w:r>
            <w:r w:rsidRPr="00EE3279">
              <w:rPr>
                <w:rFonts w:ascii="Arial" w:hAnsi="Arial" w:cs="Arial"/>
                <w:lang w:eastAsia="es-CO"/>
              </w:rPr>
              <w:t xml:space="preserve"> </w:t>
            </w:r>
            <w:r w:rsidRPr="00EE3279">
              <w:rPr>
                <w:rFonts w:ascii="Arial" w:hAnsi="Arial" w:cs="Arial"/>
                <w:sz w:val="22"/>
                <w:szCs w:val="22"/>
              </w:rPr>
              <w:t xml:space="preserve">Ingeniería de Sistemas, Telemática y Afines.  </w:t>
            </w:r>
          </w:p>
          <w:p w14:paraId="29889CA7" w14:textId="77777777" w:rsidR="00D0552E" w:rsidRPr="00EE3279" w:rsidRDefault="00D0552E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78EE8B88" w14:textId="77777777" w:rsidR="00D0552E" w:rsidRPr="00EE3279" w:rsidRDefault="00D0552E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área relacionada en las funciones del Cargo.</w:t>
            </w:r>
          </w:p>
          <w:p w14:paraId="726BCA94" w14:textId="77777777" w:rsidR="00D0552E" w:rsidRPr="00EE3279" w:rsidRDefault="00D0552E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2E35B68E" w14:textId="2A588BBD" w:rsidR="00D0552E" w:rsidRDefault="00750A2C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Tarjeta Profesional en</w:t>
            </w:r>
            <w:r w:rsidR="00D0552E" w:rsidRPr="00EE3279">
              <w:rPr>
                <w:rFonts w:ascii="Arial" w:eastAsia="Arial Unicode MS" w:hAnsi="Arial" w:cs="Arial"/>
                <w:sz w:val="22"/>
                <w:szCs w:val="22"/>
              </w:rPr>
              <w:t xml:space="preserve"> los casos requeridos por la Ley.</w:t>
            </w:r>
          </w:p>
          <w:p w14:paraId="20F74C1C" w14:textId="77777777" w:rsidR="00750A2C" w:rsidRDefault="00750A2C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1E424FD0" w14:textId="77777777" w:rsidR="00750A2C" w:rsidRDefault="00750A2C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250DF4B6" w14:textId="77777777" w:rsidR="00750A2C" w:rsidRDefault="00750A2C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5BA8C001" w14:textId="77777777" w:rsidR="00750A2C" w:rsidRDefault="00750A2C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2C477871" w14:textId="2371B13A" w:rsidR="00750A2C" w:rsidRPr="00EE3279" w:rsidRDefault="00750A2C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2" w:type="dxa"/>
            <w:vAlign w:val="center"/>
          </w:tcPr>
          <w:p w14:paraId="4CE45773" w14:textId="77777777" w:rsidR="00D0552E" w:rsidRPr="00AB724C" w:rsidRDefault="00D0552E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B200F3">
              <w:rPr>
                <w:rFonts w:ascii="Arial" w:eastAsia="Arial Unicode MS" w:hAnsi="Arial" w:cs="Arial"/>
              </w:rPr>
              <w:t>Siete (7) meses de experiencia profesional relacionada.</w:t>
            </w:r>
          </w:p>
        </w:tc>
      </w:tr>
      <w:tr w:rsidR="00D0552E" w:rsidRPr="00AB724C" w14:paraId="2EB1C695" w14:textId="77777777" w:rsidTr="005E4E2A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820D5AA" w14:textId="77777777" w:rsidR="00D0552E" w:rsidRPr="00C756F6" w:rsidRDefault="00D0552E" w:rsidP="005E4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C756F6">
              <w:rPr>
                <w:rFonts w:ascii="Arial" w:eastAsia="Arial Unicode MS" w:hAnsi="Arial" w:cs="Arial"/>
                <w:b/>
              </w:rPr>
              <w:lastRenderedPageBreak/>
              <w:t>ALTERNATIVA</w:t>
            </w:r>
          </w:p>
        </w:tc>
      </w:tr>
      <w:tr w:rsidR="00D0552E" w:rsidRPr="00AB724C" w14:paraId="7FA3A615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751C0436" w14:textId="77777777" w:rsidR="00D0552E" w:rsidRDefault="00D0552E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4EDA93C3" w14:textId="77777777" w:rsidR="00D0552E" w:rsidRPr="00EE3279" w:rsidRDefault="00D0552E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32637B54" w14:textId="77777777" w:rsidR="00D0552E" w:rsidRDefault="00D0552E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2D7F170A" w14:textId="77777777" w:rsidR="00D0552E" w:rsidRPr="00AB724C" w:rsidRDefault="00D0552E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D0552E" w:rsidRPr="00CB6AA4" w14:paraId="12008926" w14:textId="77777777" w:rsidTr="005E4E2A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44277076" w14:textId="77777777" w:rsidR="00D0552E" w:rsidRPr="00EE3279" w:rsidRDefault="00D0552E" w:rsidP="005E4E2A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Título Profesional en  la  disciplina académica del núcleo básico del conocimiento en:</w:t>
            </w:r>
            <w:r w:rsidRPr="00EE3279">
              <w:rPr>
                <w:rFonts w:ascii="Arial" w:hAnsi="Arial" w:cs="Arial"/>
                <w:lang w:eastAsia="es-CO"/>
              </w:rPr>
              <w:t xml:space="preserve"> </w:t>
            </w:r>
            <w:r w:rsidRPr="00EE3279">
              <w:rPr>
                <w:rFonts w:ascii="Arial" w:hAnsi="Arial" w:cs="Arial"/>
                <w:sz w:val="22"/>
                <w:szCs w:val="22"/>
              </w:rPr>
              <w:t xml:space="preserve">Ingeniería de Sistemas, Telemática y Afines.  </w:t>
            </w:r>
          </w:p>
          <w:p w14:paraId="38122A05" w14:textId="77777777" w:rsidR="00D0552E" w:rsidRPr="00EE3279" w:rsidRDefault="00D0552E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2BE2E2C6" w14:textId="77777777" w:rsidR="00D0552E" w:rsidRPr="0014271F" w:rsidRDefault="00D0552E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Tarjeta  Profesional  en los casos requeridos por la Ley.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3A22A16B" w14:textId="77777777" w:rsidR="00D0552E" w:rsidRDefault="00D0552E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5D975764" w14:textId="77777777" w:rsidR="00D0552E" w:rsidRPr="002C0CF8" w:rsidRDefault="00D0552E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Treinta y un</w:t>
            </w:r>
            <w:r w:rsidRPr="00BD299C">
              <w:rPr>
                <w:rFonts w:ascii="Arial" w:eastAsia="Arial Unicode MS" w:hAnsi="Arial" w:cs="Arial"/>
              </w:rPr>
              <w:t xml:space="preserve"> (</w:t>
            </w:r>
            <w:r>
              <w:rPr>
                <w:rFonts w:ascii="Arial" w:eastAsia="Arial Unicode MS" w:hAnsi="Arial" w:cs="Arial"/>
              </w:rPr>
              <w:t>31</w:t>
            </w:r>
            <w:r w:rsidRPr="00BD299C">
              <w:rPr>
                <w:rFonts w:ascii="Arial" w:eastAsia="Arial Unicode MS" w:hAnsi="Arial" w:cs="Arial"/>
              </w:rPr>
              <w:t xml:space="preserve">) </w:t>
            </w:r>
            <w:r>
              <w:rPr>
                <w:rFonts w:ascii="Arial" w:eastAsia="Arial Unicode MS" w:hAnsi="Arial" w:cs="Arial"/>
              </w:rPr>
              <w:t>meses</w:t>
            </w:r>
            <w:r w:rsidRPr="00BD299C">
              <w:rPr>
                <w:rFonts w:ascii="Arial" w:eastAsia="Arial Unicode MS" w:hAnsi="Arial" w:cs="Arial"/>
              </w:rPr>
              <w:t xml:space="preserve"> de experiencia profesional</w:t>
            </w:r>
            <w:r>
              <w:rPr>
                <w:rFonts w:ascii="Arial" w:eastAsia="Arial Unicode MS" w:hAnsi="Arial" w:cs="Arial"/>
              </w:rPr>
              <w:t xml:space="preserve">  relacionada.</w:t>
            </w:r>
          </w:p>
        </w:tc>
      </w:tr>
      <w:tr w:rsidR="00D0552E" w:rsidRPr="00AB724C" w14:paraId="69D383A5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EE624B2" w14:textId="77777777" w:rsidR="00750A2C" w:rsidRDefault="00750A2C" w:rsidP="00750A2C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99A26E9" w14:textId="73DAE092" w:rsidR="00D0552E" w:rsidRPr="00AB724C" w:rsidRDefault="00D0552E" w:rsidP="00D0552E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D0552E" w:rsidRPr="00AB724C" w14:paraId="31444C38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726E4A53" w14:textId="77777777" w:rsidR="00D0552E" w:rsidRDefault="00D0552E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0C2635E3" w14:textId="77777777" w:rsidR="00D0552E" w:rsidRPr="00EE3279" w:rsidRDefault="00D0552E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30EDEFF3" w14:textId="77777777" w:rsidR="00D0552E" w:rsidRDefault="00D0552E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331B16BE" w14:textId="77777777" w:rsidR="00D0552E" w:rsidRPr="00AB724C" w:rsidRDefault="00D0552E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D0552E" w:rsidRPr="007E323C" w14:paraId="354DE8B3" w14:textId="77777777" w:rsidTr="005E4E2A">
        <w:tc>
          <w:tcPr>
            <w:tcW w:w="4320" w:type="dxa"/>
            <w:gridSpan w:val="3"/>
          </w:tcPr>
          <w:p w14:paraId="242CC7FA" w14:textId="77777777" w:rsidR="00D0552E" w:rsidRDefault="00D0552E" w:rsidP="00D0552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65008E2C" w14:textId="77777777" w:rsidR="00D0552E" w:rsidRDefault="00D0552E" w:rsidP="00D0552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615B0B58" w14:textId="77777777" w:rsidR="00D0552E" w:rsidRDefault="00D0552E" w:rsidP="00D0552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7CCF153E" w14:textId="77777777" w:rsidR="00D0552E" w:rsidRDefault="00D0552E" w:rsidP="00D0552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2F6EE968" w14:textId="77777777" w:rsidR="00D0552E" w:rsidRDefault="00D0552E" w:rsidP="00D0552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4CFCF440" w14:textId="77777777" w:rsidR="00D0552E" w:rsidRPr="00EC6586" w:rsidRDefault="00D0552E" w:rsidP="00D0552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1F33214E" w14:textId="77777777" w:rsidR="00D0552E" w:rsidRDefault="00D0552E" w:rsidP="00D0552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07916FF3" w14:textId="77777777" w:rsidR="00D0552E" w:rsidRDefault="00D0552E" w:rsidP="00D0552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7180831C" w14:textId="77777777" w:rsidR="00D0552E" w:rsidRDefault="00D0552E" w:rsidP="00D0552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6A32AE19" w14:textId="77777777" w:rsidR="00D0552E" w:rsidRPr="00AE4EA5" w:rsidRDefault="00D0552E" w:rsidP="00D0552E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08E4D8EC" w14:textId="77777777" w:rsidR="00B21669" w:rsidRDefault="00B21669"/>
    <w:sectPr w:rsidR="00B21669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FB4D8" w14:textId="77777777" w:rsidR="00A673B7" w:rsidRDefault="00A673B7" w:rsidP="0002570B">
      <w:pPr>
        <w:spacing w:after="0" w:line="240" w:lineRule="auto"/>
      </w:pPr>
      <w:r>
        <w:separator/>
      </w:r>
    </w:p>
  </w:endnote>
  <w:endnote w:type="continuationSeparator" w:id="0">
    <w:p w14:paraId="4B82C8A9" w14:textId="77777777" w:rsidR="00A673B7" w:rsidRDefault="00A673B7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00D8B1DD" w14:textId="77777777" w:rsidTr="002D563F">
      <w:tc>
        <w:tcPr>
          <w:tcW w:w="2547" w:type="dxa"/>
          <w:vAlign w:val="center"/>
        </w:tcPr>
        <w:p w14:paraId="0DDD51D0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7E98613D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36D768B5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1BB16845" w14:textId="77777777" w:rsidTr="002D563F">
      <w:tc>
        <w:tcPr>
          <w:tcW w:w="2547" w:type="dxa"/>
          <w:vAlign w:val="center"/>
        </w:tcPr>
        <w:p w14:paraId="142C110D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7996E82D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2D56047E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57F7147D" w14:textId="6264C3CF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 xml:space="preserve">CARLOS FRANCISCO DIAZ </w:t>
          </w:r>
          <w:r w:rsidR="00FD0B57" w:rsidRPr="00A745AD">
            <w:rPr>
              <w:b/>
              <w:bCs/>
              <w:sz w:val="14"/>
              <w:szCs w:val="14"/>
              <w:lang w:eastAsia="es-MX"/>
            </w:rPr>
            <w:t>GRANADOS MARTINEZ</w:t>
          </w:r>
        </w:p>
        <w:p w14:paraId="3CD9DA86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0CA11BBA" w14:textId="21FF4C22" w:rsidR="002D563F" w:rsidRDefault="00750A2C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14:paraId="7FF9CD4B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71E4E" w14:textId="77777777" w:rsidR="00A673B7" w:rsidRDefault="00A673B7" w:rsidP="0002570B">
      <w:pPr>
        <w:spacing w:after="0" w:line="240" w:lineRule="auto"/>
      </w:pPr>
      <w:r>
        <w:separator/>
      </w:r>
    </w:p>
  </w:footnote>
  <w:footnote w:type="continuationSeparator" w:id="0">
    <w:p w14:paraId="70797D0F" w14:textId="77777777" w:rsidR="00A673B7" w:rsidRDefault="00A673B7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6A1F651A" w14:textId="77777777" w:rsidTr="00D249C8">
      <w:tc>
        <w:tcPr>
          <w:tcW w:w="2942" w:type="dxa"/>
        </w:tcPr>
        <w:p w14:paraId="5EF81618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739E0F30" wp14:editId="11B99FFF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6E7481DD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06A6F1C0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4D950CF8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51767C92" w14:textId="77777777"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741D2"/>
    <w:multiLevelType w:val="hybridMultilevel"/>
    <w:tmpl w:val="A030B93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483323"/>
    <w:multiLevelType w:val="hybridMultilevel"/>
    <w:tmpl w:val="E03CF97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E0C9A"/>
    <w:multiLevelType w:val="hybridMultilevel"/>
    <w:tmpl w:val="C77C8F0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147877"/>
    <w:rsid w:val="002D563F"/>
    <w:rsid w:val="00336D31"/>
    <w:rsid w:val="004476F5"/>
    <w:rsid w:val="00750A2C"/>
    <w:rsid w:val="00764B7F"/>
    <w:rsid w:val="00840D4C"/>
    <w:rsid w:val="0086204B"/>
    <w:rsid w:val="00881C5D"/>
    <w:rsid w:val="00A540FF"/>
    <w:rsid w:val="00A673B7"/>
    <w:rsid w:val="00A7260F"/>
    <w:rsid w:val="00A80FBC"/>
    <w:rsid w:val="00B21669"/>
    <w:rsid w:val="00BF507A"/>
    <w:rsid w:val="00D0552E"/>
    <w:rsid w:val="00F31504"/>
    <w:rsid w:val="00FD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75204B"/>
  <w15:docId w15:val="{5D33F75B-6560-4367-97F2-47A0A3E1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62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204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679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4</cp:revision>
  <dcterms:created xsi:type="dcterms:W3CDTF">2022-01-03T19:34:00Z</dcterms:created>
  <dcterms:modified xsi:type="dcterms:W3CDTF">2022-01-21T21:19:00Z</dcterms:modified>
</cp:coreProperties>
</file>